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0D1B" w:rsidRPr="00850F9E" w:rsidRDefault="009B0D1B" w:rsidP="00D93F0A">
      <w:pPr>
        <w:spacing w:line="360" w:lineRule="auto"/>
        <w:jc w:val="right"/>
        <w:rPr>
          <w:rFonts w:ascii="Arial" w:hAnsi="Arial" w:cs="Arial"/>
          <w:sz w:val="22"/>
          <w:szCs w:val="22"/>
        </w:rPr>
      </w:pPr>
    </w:p>
    <w:p w:rsidR="00872E76" w:rsidRPr="00850F9E" w:rsidRDefault="00872E76" w:rsidP="009B0D1B">
      <w:pPr>
        <w:spacing w:line="360" w:lineRule="auto"/>
        <w:rPr>
          <w:rFonts w:ascii="Arial" w:hAnsi="Arial" w:cs="Arial"/>
          <w:sz w:val="22"/>
          <w:szCs w:val="22"/>
        </w:rPr>
      </w:pPr>
    </w:p>
    <w:p w:rsidR="00C503C1" w:rsidRPr="00C503C1" w:rsidRDefault="00C503C1" w:rsidP="00C503C1">
      <w:pPr>
        <w:pStyle w:val="Heading1"/>
        <w:shd w:val="clear" w:color="auto" w:fill="FFFFFF"/>
        <w:rPr>
          <w:rFonts w:ascii="Arial" w:hAnsi="Arial" w:cs="Arial"/>
          <w:color w:val="auto"/>
          <w:sz w:val="22"/>
          <w:szCs w:val="22"/>
        </w:rPr>
      </w:pPr>
      <w:r>
        <w:rPr>
          <w:rFonts w:ascii="Arial" w:hAnsi="Arial" w:cs="Arial"/>
          <w:noProof/>
          <w:sz w:val="22"/>
          <w:szCs w:val="22"/>
          <w:lang w:val="nl-BE" w:eastAsia="nl-BE" w:bidi="ar-SA"/>
        </w:rPr>
        <w:drawing>
          <wp:inline distT="0" distB="0" distL="0" distR="0">
            <wp:extent cx="1057275" cy="7239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 2016-03-14 15.49.52.png"/>
                    <pic:cNvPicPr/>
                  </pic:nvPicPr>
                  <pic:blipFill>
                    <a:blip r:embed="rId7">
                      <a:extLst>
                        <a:ext uri="{28A0092B-C50C-407E-A947-70E740481C1C}">
                          <a14:useLocalDpi xmlns:a14="http://schemas.microsoft.com/office/drawing/2010/main" val="0"/>
                        </a:ext>
                      </a:extLst>
                    </a:blip>
                    <a:stretch>
                      <a:fillRect/>
                    </a:stretch>
                  </pic:blipFill>
                  <pic:spPr>
                    <a:xfrm>
                      <a:off x="0" y="0"/>
                      <a:ext cx="1057143" cy="723810"/>
                    </a:xfrm>
                    <a:prstGeom prst="rect">
                      <a:avLst/>
                    </a:prstGeom>
                  </pic:spPr>
                </pic:pic>
              </a:graphicData>
            </a:graphic>
          </wp:inline>
        </w:drawing>
      </w:r>
      <w:r>
        <w:rPr>
          <w:rFonts w:ascii="Arial" w:hAnsi="Arial" w:cs="Arial"/>
          <w:sz w:val="22"/>
          <w:szCs w:val="22"/>
        </w:rPr>
        <w:br/>
      </w:r>
    </w:p>
    <w:p w:rsidR="003159C1" w:rsidRPr="00C503C1" w:rsidRDefault="003159C1" w:rsidP="00C503C1">
      <w:pPr>
        <w:pStyle w:val="Heading1"/>
        <w:shd w:val="clear" w:color="auto" w:fill="FFFFFF"/>
        <w:jc w:val="center"/>
        <w:rPr>
          <w:rFonts w:ascii="Arial" w:hAnsi="Arial" w:cs="Arial"/>
          <w:color w:val="auto"/>
        </w:rPr>
      </w:pPr>
      <w:r>
        <w:rPr>
          <w:rFonts w:ascii="Arial" w:hAnsi="Arial"/>
          <w:color w:val="auto"/>
        </w:rPr>
        <w:t>Daikin conquista destaque mundial na classificação de aprovisionamento responsável de unidades de ar condicionado</w:t>
      </w:r>
    </w:p>
    <w:p w:rsidR="003159C1" w:rsidRPr="00C503C1" w:rsidRDefault="003159C1" w:rsidP="003159C1">
      <w:pPr>
        <w:pStyle w:val="NormalWeb"/>
        <w:shd w:val="clear" w:color="auto" w:fill="FFFFFF"/>
        <w:rPr>
          <w:rFonts w:ascii="Arial" w:hAnsi="Arial" w:cs="Arial"/>
          <w:b/>
          <w:color w:val="5D5C5C"/>
          <w:sz w:val="22"/>
          <w:szCs w:val="22"/>
        </w:rPr>
      </w:pPr>
      <w:r>
        <w:rPr>
          <w:rStyle w:val="Emphasis"/>
          <w:rFonts w:ascii="Arial" w:hAnsi="Arial"/>
          <w:b/>
          <w:color w:val="5D5C5C"/>
          <w:sz w:val="22"/>
        </w:rPr>
        <w:t>A Daikin Europe N.V. tornou-se o primeiro fabricante mundial de equipamento HVAC a conquistar o reconhecimento da BES 6001, a norma de aprovisionamento responsável reconhecida internacionalmente do BRE pelo sistema de ar condicionado VRV, disponibilizando à indústria a verificação por terceiros da respetiva cadeia de abastecimento.</w:t>
      </w:r>
    </w:p>
    <w:p w:rsidR="003159C1" w:rsidRPr="00C503C1" w:rsidRDefault="003159C1" w:rsidP="003159C1">
      <w:pPr>
        <w:pStyle w:val="NormalWeb"/>
        <w:shd w:val="clear" w:color="auto" w:fill="FFFFFF"/>
        <w:rPr>
          <w:rFonts w:ascii="Arial" w:hAnsi="Arial" w:cs="Arial"/>
          <w:sz w:val="22"/>
          <w:szCs w:val="22"/>
        </w:rPr>
      </w:pPr>
      <w:r>
        <w:rPr>
          <w:rFonts w:ascii="Arial" w:hAnsi="Arial"/>
          <w:sz w:val="22"/>
        </w:rPr>
        <w:t>A norma BES 6001 foi desenvolvida pelo BRE para demonstrar o aprovisionamento responsável ao longo da cadeia de abastecimento, comprovando a gestão de produtos relativamente a critérios de sustentabilidade social, económica e ambiental. Uma vez que a norma é reconhecida pelo BREEAM, o principal método de classificação de edifícios mundial, tendo recebido a classificação de "Muito Bom", é provável que os especificadores e empreiteiros obtenham créditos BREEAM adicionais ao escolherem um produto certificado, com a segurança de saber que o respetivo processo de aprovisionamento e fabrico decorreu de forma responsável.</w:t>
      </w:r>
    </w:p>
    <w:p w:rsidR="003159C1" w:rsidRPr="00C503C1" w:rsidRDefault="003159C1" w:rsidP="003159C1">
      <w:pPr>
        <w:pStyle w:val="NormalWeb"/>
        <w:shd w:val="clear" w:color="auto" w:fill="FFFFFF"/>
        <w:rPr>
          <w:rFonts w:ascii="Arial" w:hAnsi="Arial" w:cs="Arial"/>
          <w:sz w:val="22"/>
          <w:szCs w:val="22"/>
        </w:rPr>
      </w:pPr>
      <w:r>
        <w:rPr>
          <w:rFonts w:ascii="Arial" w:hAnsi="Arial"/>
          <w:sz w:val="22"/>
        </w:rPr>
        <w:t>O aprovisionamento responsável abrange os produtos fabricados na Europa pelo Grupo Daikin, incluindo a gama VRV de eficiência elevada. O Grupo Daikin oferece produtos que utilizam as tecnologias mais recentes em sistemas de ar condicionado e produtos fluoroquímicos para oferecer conforto em todos os aspetos da vida das pessoas ao nível global. Através do desenvolvimento de tecnologias energeticamente eficientes, a Daikin introduziu no mercado produtos e serviços com níveis restritos de emissão de CO2, que contribuem para o desenvolvimento sustentável da sociedade.</w:t>
      </w:r>
    </w:p>
    <w:p w:rsidR="003159C1" w:rsidRPr="00C503C1" w:rsidRDefault="003159C1" w:rsidP="003159C1">
      <w:pPr>
        <w:pStyle w:val="NormalWeb"/>
        <w:shd w:val="clear" w:color="auto" w:fill="FFFFFF"/>
        <w:rPr>
          <w:rFonts w:ascii="Arial" w:hAnsi="Arial" w:cs="Arial"/>
          <w:sz w:val="22"/>
          <w:szCs w:val="22"/>
        </w:rPr>
      </w:pPr>
      <w:r>
        <w:rPr>
          <w:rFonts w:ascii="Arial" w:hAnsi="Arial"/>
          <w:sz w:val="22"/>
        </w:rPr>
        <w:t>A Norma-quadro BRE BES 6001 relativa ao Aprovisionamento responsável de produtos para construção é a estrutura líder para os fabricantes de produtos demonstrarem o aprovisionamento responsável dos respetivos produtos. A norma abrange sistemas de organização e gestão de fornecedores, assim como características ambientais e sociais dos negócios.</w:t>
      </w:r>
    </w:p>
    <w:p w:rsidR="003159C1" w:rsidRPr="00C503C1" w:rsidRDefault="003159C1" w:rsidP="003159C1">
      <w:pPr>
        <w:pStyle w:val="NormalWeb"/>
        <w:shd w:val="clear" w:color="auto" w:fill="FFFFFF"/>
        <w:rPr>
          <w:rFonts w:ascii="Arial" w:hAnsi="Arial" w:cs="Arial"/>
          <w:sz w:val="22"/>
          <w:szCs w:val="22"/>
        </w:rPr>
      </w:pPr>
      <w:r>
        <w:rPr>
          <w:rFonts w:ascii="Arial" w:hAnsi="Arial"/>
          <w:sz w:val="22"/>
        </w:rPr>
        <w:t>O Dr. Shamir Ghumra, Chefe de Aprovisionamento Responsável no BRE comentou o feito alcançado: "Este é um marco significativo para o setor dos produtos de construção. Os primeiros a adotar a norma BES 6001 tinham cadeias de aprovisionamento mais curtas e menos complexas. A Daikin demonstrou um compromisso genuíno para com o aprovisionamento responsável, avaliando os diversos componentes das respetivas unidades de ar condicionado fabricadas na Bélgica, permitindo que seja alcançada certificação para produtos complexos."</w:t>
      </w:r>
    </w:p>
    <w:p w:rsidR="003159C1" w:rsidRPr="00C503C1" w:rsidRDefault="00F21B49" w:rsidP="003159C1">
      <w:pPr>
        <w:pStyle w:val="NormalWeb"/>
        <w:shd w:val="clear" w:color="auto" w:fill="FFFFFF"/>
        <w:rPr>
          <w:rFonts w:ascii="Arial" w:hAnsi="Arial" w:cs="Arial"/>
          <w:sz w:val="22"/>
          <w:szCs w:val="22"/>
        </w:rPr>
      </w:pPr>
      <w:r>
        <w:rPr>
          <w:rFonts w:ascii="Arial" w:hAnsi="Arial"/>
          <w:sz w:val="22"/>
        </w:rPr>
        <w:lastRenderedPageBreak/>
        <w:br/>
      </w:r>
      <w:r>
        <w:rPr>
          <w:rFonts w:ascii="Arial" w:hAnsi="Arial"/>
          <w:sz w:val="22"/>
        </w:rPr>
        <w:br/>
      </w:r>
      <w:r>
        <w:rPr>
          <w:rFonts w:ascii="Arial" w:hAnsi="Arial"/>
          <w:sz w:val="22"/>
        </w:rPr>
        <w:br/>
      </w:r>
      <w:r w:rsidR="003159C1">
        <w:rPr>
          <w:rFonts w:ascii="Arial" w:hAnsi="Arial"/>
          <w:sz w:val="22"/>
        </w:rPr>
        <w:t>Graham Wright, Especialista em Legislação na Daikin UK Ltd, acrescentou: "Esta é mais uma importante validação para os produtos Daikin. Nos últimos dez anos, investimos na redução do impacto enquanto organização, assim como do impacto que acabamos por transmitir aos utilizadores dos nossos produtos. A norma BES 6001 permitiu-nos conjugar uma variedade de práticas de gestão da cadeia de abastecimento e o nosso desempenho ambiental e social numa só estrutura consistente, bem como apoiar os nossos clientes no processo BREEAM. A classificação "Muito Bom" demonstra que alcançámos uma posição ímpar na indústria relativamente ao aprovisionamento responsável, destacando também áreas em que podemos continuar a melhorar." </w:t>
      </w:r>
    </w:p>
    <w:p w:rsidR="00AB5D79" w:rsidRPr="00850F9E" w:rsidRDefault="00C503C1" w:rsidP="003159C1">
      <w:pPr>
        <w:pStyle w:val="NormalWeb"/>
        <w:shd w:val="clear" w:color="auto" w:fill="FFFFFF"/>
        <w:rPr>
          <w:rFonts w:ascii="Arial" w:hAnsi="Arial" w:cs="Arial"/>
          <w:color w:val="5D5C5C"/>
          <w:sz w:val="22"/>
          <w:szCs w:val="22"/>
        </w:rPr>
      </w:pPr>
      <w:r>
        <w:rPr>
          <w:rFonts w:ascii="Arial" w:hAnsi="Arial"/>
          <w:sz w:val="22"/>
        </w:rPr>
        <w:t xml:space="preserve">Para saber como a Daikin pode ajudá-lo a obter a melhor classificação BREEAM, </w:t>
      </w:r>
      <w:hyperlink r:id="rId8">
        <w:r>
          <w:rPr>
            <w:rStyle w:val="Hyperlink"/>
            <w:rFonts w:ascii="Arial" w:hAnsi="Arial"/>
            <w:sz w:val="22"/>
          </w:rPr>
          <w:t>visite o nosso minisite</w:t>
        </w:r>
      </w:hyperlink>
      <w:r>
        <w:rPr>
          <w:rFonts w:ascii="Arial" w:hAnsi="Arial"/>
          <w:sz w:val="22"/>
        </w:rPr>
        <w:t xml:space="preserve"> </w:t>
      </w:r>
      <w:r>
        <w:rPr>
          <w:rFonts w:ascii="Arial" w:hAnsi="Arial" w:cs="Arial"/>
          <w:sz w:val="22"/>
          <w:szCs w:val="22"/>
        </w:rPr>
        <w:br/>
      </w:r>
    </w:p>
    <w:p w:rsidR="00850F9E" w:rsidRPr="00850F9E" w:rsidRDefault="00850F9E" w:rsidP="003159C1">
      <w:pPr>
        <w:pStyle w:val="NormalWeb"/>
        <w:shd w:val="clear" w:color="auto" w:fill="FFFFFF"/>
        <w:rPr>
          <w:rFonts w:ascii="Arial" w:hAnsi="Arial" w:cs="Arial"/>
          <w:b/>
          <w:color w:val="5D5C5C"/>
          <w:sz w:val="22"/>
          <w:szCs w:val="22"/>
        </w:rPr>
      </w:pPr>
      <w:r>
        <w:rPr>
          <w:rFonts w:ascii="Arial" w:hAnsi="Arial"/>
          <w:b/>
          <w:color w:val="5D5C5C"/>
          <w:sz w:val="22"/>
        </w:rPr>
        <w:t xml:space="preserve">&gt;Fim </w:t>
      </w:r>
    </w:p>
    <w:p w:rsidR="003159C1" w:rsidRDefault="003159C1" w:rsidP="003159C1">
      <w:pPr>
        <w:pStyle w:val="NormalWeb"/>
        <w:shd w:val="clear" w:color="auto" w:fill="FFFFFF"/>
        <w:rPr>
          <w:rStyle w:val="Strong"/>
          <w:rFonts w:ascii="Arial" w:hAnsi="Arial" w:cs="Arial"/>
          <w:color w:val="5D5C5C"/>
          <w:sz w:val="22"/>
          <w:szCs w:val="22"/>
        </w:rPr>
      </w:pPr>
      <w:r>
        <w:rPr>
          <w:rStyle w:val="Strong"/>
          <w:rFonts w:ascii="Arial" w:hAnsi="Arial"/>
          <w:color w:val="5D5C5C"/>
          <w:sz w:val="22"/>
        </w:rPr>
        <w:t>NOTAS PARA O EDITOR</w:t>
      </w:r>
    </w:p>
    <w:p w:rsidR="006F7D17" w:rsidRDefault="009C6217" w:rsidP="003159C1">
      <w:pPr>
        <w:pStyle w:val="NormalWeb"/>
        <w:shd w:val="clear" w:color="auto" w:fill="FFFFFF"/>
        <w:rPr>
          <w:rStyle w:val="Strong"/>
          <w:rFonts w:ascii="Arial" w:hAnsi="Arial" w:cs="Arial"/>
          <w:color w:val="5D5C5C"/>
          <w:sz w:val="22"/>
          <w:szCs w:val="22"/>
        </w:rPr>
      </w:pPr>
      <w:r>
        <w:rPr>
          <w:rStyle w:val="Strong"/>
          <w:rFonts w:ascii="Arial" w:hAnsi="Arial"/>
          <w:color w:val="5D5C5C"/>
          <w:sz w:val="22"/>
        </w:rPr>
        <w:t xml:space="preserve">Jpeg em anexo: cerimónia de prémios </w:t>
      </w:r>
    </w:p>
    <w:p w:rsidR="00850F9E" w:rsidRPr="00850F9E" w:rsidRDefault="00850F9E" w:rsidP="00850F9E">
      <w:pPr>
        <w:spacing w:line="360" w:lineRule="auto"/>
        <w:rPr>
          <w:rFonts w:ascii="Arial" w:eastAsia="Times New Roman" w:hAnsi="Arial" w:cs="Arial"/>
          <w:b/>
          <w:bCs/>
          <w:iCs/>
          <w:sz w:val="22"/>
          <w:szCs w:val="22"/>
        </w:rPr>
      </w:pPr>
      <w:r>
        <w:rPr>
          <w:rFonts w:ascii="Arial" w:hAnsi="Arial"/>
          <w:b/>
          <w:sz w:val="22"/>
        </w:rPr>
        <w:t>Sobre a Daikin Europe N.V.</w:t>
      </w:r>
    </w:p>
    <w:p w:rsidR="00850F9E" w:rsidRPr="00850F9E" w:rsidRDefault="00850F9E" w:rsidP="00850F9E">
      <w:pPr>
        <w:spacing w:line="360" w:lineRule="auto"/>
        <w:rPr>
          <w:rFonts w:ascii="Arial" w:eastAsia="Times New Roman" w:hAnsi="Arial" w:cs="Arial"/>
          <w:bCs/>
          <w:iCs/>
          <w:sz w:val="22"/>
          <w:szCs w:val="22"/>
        </w:rPr>
      </w:pPr>
      <w:r>
        <w:rPr>
          <w:rFonts w:ascii="Arial" w:hAnsi="Arial"/>
          <w:sz w:val="22"/>
        </w:rPr>
        <w:t>A Daikin Europe N.V. é uma subsidiária totalmente detida pela Daikin Industries Limited, grande fabricante de sistemas de ar condicionado, sistemas de aquecimento e equipamento de refrigeração, empregando cerca de 5500 funcionários na Europa em instalações de fabrico na Bélgica, República Checa, Alemanha, Itália, Turquia e Reino Unido.</w:t>
      </w:r>
    </w:p>
    <w:p w:rsidR="00850F9E" w:rsidRPr="00850F9E" w:rsidRDefault="00850F9E" w:rsidP="00850F9E">
      <w:pPr>
        <w:spacing w:line="360" w:lineRule="auto"/>
        <w:rPr>
          <w:rFonts w:ascii="Arial" w:eastAsia="Times New Roman" w:hAnsi="Arial" w:cs="Arial"/>
          <w:bCs/>
          <w:iCs/>
          <w:sz w:val="22"/>
          <w:szCs w:val="22"/>
        </w:rPr>
      </w:pPr>
    </w:p>
    <w:p w:rsidR="00850F9E" w:rsidRPr="00850F9E" w:rsidRDefault="00850F9E" w:rsidP="00850F9E">
      <w:pPr>
        <w:spacing w:line="360" w:lineRule="auto"/>
        <w:rPr>
          <w:rFonts w:ascii="Arial" w:hAnsi="Arial" w:cs="Arial"/>
          <w:b/>
          <w:sz w:val="22"/>
          <w:szCs w:val="22"/>
        </w:rPr>
      </w:pPr>
      <w:r>
        <w:rPr>
          <w:rFonts w:ascii="Arial" w:hAnsi="Arial"/>
          <w:sz w:val="22"/>
        </w:rPr>
        <w:t>Globalmente, a Daikin é reconhecida pela sua abordagem pioneira ao desenvolvimento de produtos e pela singular qualidade e versatilidade das soluções integradas que apresenta. Com mais de 90 anos de experiência na conceção e no fabrico de tecnologias de aquecimento e arrefecimento, a Daikin é líder do mercado da tecnologia de bombas de calor.</w:t>
      </w:r>
    </w:p>
    <w:p w:rsidR="003159C1" w:rsidRPr="00A7363A" w:rsidRDefault="00850F9E" w:rsidP="003159C1">
      <w:pPr>
        <w:pStyle w:val="NormalWeb"/>
        <w:shd w:val="clear" w:color="auto" w:fill="FFFFFF"/>
        <w:rPr>
          <w:rStyle w:val="Strong"/>
          <w:rFonts w:ascii="Arial" w:hAnsi="Arial" w:cs="Arial"/>
          <w:sz w:val="22"/>
          <w:szCs w:val="22"/>
        </w:rPr>
      </w:pPr>
      <w:r>
        <w:rPr>
          <w:rStyle w:val="Strong"/>
          <w:rFonts w:ascii="Arial" w:hAnsi="Arial"/>
          <w:sz w:val="22"/>
        </w:rPr>
        <w:t>A Norma-quadro BES 6001</w:t>
      </w:r>
      <w:r w:rsidR="004C7133">
        <w:rPr>
          <w:rStyle w:val="Strong"/>
          <w:rFonts w:ascii="Arial" w:hAnsi="Arial"/>
          <w:sz w:val="22"/>
        </w:rPr>
        <w:t xml:space="preserve"> </w:t>
      </w:r>
      <w:r>
        <w:rPr>
          <w:rStyle w:val="Strong"/>
          <w:rFonts w:ascii="Arial" w:hAnsi="Arial"/>
          <w:sz w:val="22"/>
        </w:rPr>
        <w:t>relativa ao Aprovisionamento responsável de produtos para</w:t>
      </w:r>
      <w:r>
        <w:rPr>
          <w:rFonts w:ascii="Arial" w:hAnsi="Arial"/>
          <w:sz w:val="22"/>
        </w:rPr>
        <w:t xml:space="preserve"> </w:t>
      </w:r>
      <w:r>
        <w:rPr>
          <w:rStyle w:val="Strong"/>
          <w:rFonts w:ascii="Arial" w:hAnsi="Arial"/>
          <w:sz w:val="22"/>
        </w:rPr>
        <w:t xml:space="preserve">construção </w:t>
      </w:r>
      <w:r>
        <w:rPr>
          <w:rFonts w:ascii="Arial" w:hAnsi="Arial"/>
          <w:sz w:val="22"/>
        </w:rPr>
        <w:t xml:space="preserve">é um método de certificação por terceiros independente que visa avaliar políticas e práticas de aprovisionamento responsável ao longo da cadeia de abastecimento de qualquer produto para construção. Leia informações completas </w:t>
      </w:r>
      <w:hyperlink r:id="rId9">
        <w:r>
          <w:rPr>
            <w:rStyle w:val="Hyperlink"/>
            <w:rFonts w:ascii="Arial" w:hAnsi="Arial"/>
            <w:color w:val="auto"/>
            <w:sz w:val="22"/>
          </w:rPr>
          <w:t>aqui</w:t>
        </w:r>
      </w:hyperlink>
    </w:p>
    <w:p w:rsidR="003159C1" w:rsidRPr="00A7363A" w:rsidRDefault="003159C1" w:rsidP="003159C1">
      <w:pPr>
        <w:pStyle w:val="NormalWeb"/>
        <w:shd w:val="clear" w:color="auto" w:fill="FFFFFF"/>
        <w:rPr>
          <w:rFonts w:ascii="Arial" w:hAnsi="Arial" w:cs="Arial"/>
          <w:sz w:val="22"/>
          <w:szCs w:val="22"/>
        </w:rPr>
      </w:pPr>
      <w:r>
        <w:rPr>
          <w:rStyle w:val="Strong"/>
          <w:rFonts w:ascii="Arial" w:hAnsi="Arial"/>
          <w:sz w:val="22"/>
        </w:rPr>
        <w:t>O BREEAM</w:t>
      </w:r>
      <w:r>
        <w:rPr>
          <w:rFonts w:ascii="Arial" w:hAnsi="Arial"/>
          <w:sz w:val="22"/>
        </w:rPr>
        <w:t xml:space="preserve"> é o método internacionalmente reconhecido para avaliar a sustentabilidade de edifícios e comunidades. Foram emitidos mais de 530 000 certificados relativos ao BREEAM em mais de 24 000 projetos em todo o mundo e mais de 2,2 milhões de edifícios e comunidades estão registados para certificação. </w:t>
      </w:r>
      <w:r w:rsidR="00625FFC">
        <w:rPr>
          <w:rFonts w:ascii="Arial" w:hAnsi="Arial"/>
          <w:sz w:val="22"/>
        </w:rPr>
        <w:lastRenderedPageBreak/>
        <w:br/>
      </w:r>
      <w:r w:rsidR="00625FFC">
        <w:rPr>
          <w:rFonts w:ascii="Arial" w:hAnsi="Arial"/>
          <w:sz w:val="22"/>
        </w:rPr>
        <w:br/>
      </w:r>
      <w:r w:rsidR="00625FFC">
        <w:rPr>
          <w:rFonts w:ascii="Arial" w:hAnsi="Arial"/>
          <w:sz w:val="22"/>
        </w:rPr>
        <w:br/>
      </w:r>
      <w:r w:rsidR="00625FFC">
        <w:rPr>
          <w:rFonts w:ascii="Arial" w:hAnsi="Arial"/>
          <w:sz w:val="22"/>
        </w:rPr>
        <w:br/>
      </w:r>
      <w:r w:rsidR="00625FFC">
        <w:rPr>
          <w:rFonts w:ascii="Arial" w:hAnsi="Arial"/>
          <w:sz w:val="22"/>
        </w:rPr>
        <w:br/>
      </w:r>
      <w:r w:rsidR="00625FFC">
        <w:rPr>
          <w:rFonts w:ascii="Arial" w:hAnsi="Arial"/>
          <w:sz w:val="22"/>
        </w:rPr>
        <w:br/>
      </w:r>
      <w:bookmarkStart w:id="0" w:name="_GoBack"/>
      <w:bookmarkEnd w:id="0"/>
      <w:r>
        <w:rPr>
          <w:rFonts w:ascii="Arial" w:hAnsi="Arial"/>
          <w:sz w:val="22"/>
        </w:rPr>
        <w:t xml:space="preserve">O BREEAM é utilizado em mais de 70 países. Mais informações em </w:t>
      </w:r>
      <w:hyperlink r:id="rId10">
        <w:r>
          <w:rPr>
            <w:rStyle w:val="Hyperlink"/>
            <w:rFonts w:ascii="Arial" w:hAnsi="Arial"/>
            <w:color w:val="auto"/>
            <w:sz w:val="22"/>
          </w:rPr>
          <w:t>www.breeam.com</w:t>
        </w:r>
      </w:hyperlink>
    </w:p>
    <w:p w:rsidR="00D93F0A" w:rsidRDefault="00850F9E" w:rsidP="00850F9E">
      <w:pPr>
        <w:spacing w:line="360" w:lineRule="auto"/>
        <w:rPr>
          <w:rStyle w:val="Strong"/>
          <w:rFonts w:ascii="Arial" w:hAnsi="Arial" w:cs="Arial"/>
          <w:b w:val="0"/>
          <w:sz w:val="22"/>
          <w:szCs w:val="22"/>
        </w:rPr>
      </w:pPr>
      <w:r>
        <w:rPr>
          <w:rFonts w:ascii="Arial" w:hAnsi="Arial"/>
          <w:color w:val="000000"/>
          <w:sz w:val="22"/>
        </w:rPr>
        <w:t xml:space="preserve">Para obter mais informações de imprensa, contacte Anju Sarpal DENV, </w:t>
      </w:r>
      <w:hyperlink r:id="rId11">
        <w:r>
          <w:rPr>
            <w:rStyle w:val="Hyperlink"/>
            <w:rFonts w:ascii="Arial" w:hAnsi="Arial"/>
            <w:sz w:val="22"/>
          </w:rPr>
          <w:t>Daikin-News@sheremarketing.co.uk</w:t>
        </w:r>
      </w:hyperlink>
      <w:r>
        <w:rPr>
          <w:rStyle w:val="Hyperlink"/>
          <w:rFonts w:ascii="Arial" w:hAnsi="Arial"/>
          <w:sz w:val="22"/>
        </w:rPr>
        <w:t xml:space="preserve"> </w:t>
      </w:r>
      <w:r>
        <w:rPr>
          <w:rStyle w:val="Strong"/>
          <w:rFonts w:ascii="Arial" w:hAnsi="Arial"/>
          <w:b w:val="0"/>
          <w:sz w:val="22"/>
        </w:rPr>
        <w:t xml:space="preserve">ou Linda McKeown, BRE, </w:t>
      </w:r>
      <w:hyperlink r:id="rId12">
        <w:r>
          <w:rPr>
            <w:rStyle w:val="Hyperlink"/>
            <w:rFonts w:ascii="Arial" w:hAnsi="Arial"/>
            <w:sz w:val="22"/>
          </w:rPr>
          <w:t>linda.mckeown@bre.co.uk</w:t>
        </w:r>
      </w:hyperlink>
    </w:p>
    <w:p w:rsidR="00A7363A" w:rsidRPr="00A7363A" w:rsidRDefault="00A7363A" w:rsidP="00850F9E">
      <w:pPr>
        <w:spacing w:line="360" w:lineRule="auto"/>
        <w:rPr>
          <w:rFonts w:ascii="Arial" w:hAnsi="Arial" w:cs="Arial"/>
          <w:b/>
          <w:sz w:val="22"/>
          <w:szCs w:val="22"/>
          <w:u w:val="single"/>
        </w:rPr>
      </w:pPr>
    </w:p>
    <w:p w:rsidR="009B0D1B" w:rsidRPr="00850F9E" w:rsidRDefault="009B0D1B" w:rsidP="009B0D1B">
      <w:pPr>
        <w:spacing w:line="360" w:lineRule="auto"/>
        <w:rPr>
          <w:rFonts w:ascii="Arial" w:hAnsi="Arial" w:cs="Arial"/>
          <w:b/>
          <w:sz w:val="22"/>
          <w:szCs w:val="22"/>
        </w:rPr>
      </w:pPr>
    </w:p>
    <w:sectPr w:rsidR="009B0D1B" w:rsidRPr="00850F9E" w:rsidSect="00205410">
      <w:headerReference w:type="default" r:id="rId13"/>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724E" w:rsidRDefault="002F724E" w:rsidP="008D203F">
      <w:r>
        <w:separator/>
      </w:r>
    </w:p>
  </w:endnote>
  <w:endnote w:type="continuationSeparator" w:id="0">
    <w:p w:rsidR="002F724E" w:rsidRDefault="002F724E" w:rsidP="008D20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724E" w:rsidRDefault="002F724E" w:rsidP="008D203F">
      <w:r>
        <w:separator/>
      </w:r>
    </w:p>
  </w:footnote>
  <w:footnote w:type="continuationSeparator" w:id="0">
    <w:p w:rsidR="002F724E" w:rsidRDefault="002F724E" w:rsidP="008D20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203F" w:rsidRDefault="008D203F">
    <w:pPr>
      <w:pStyle w:val="Header"/>
    </w:pPr>
    <w:r>
      <w:rPr>
        <w:noProof/>
        <w:lang w:val="nl-BE" w:eastAsia="nl-BE" w:bidi="ar-SA"/>
      </w:rPr>
      <w:drawing>
        <wp:anchor distT="0" distB="0" distL="114300" distR="114300" simplePos="0" relativeHeight="251659264" behindDoc="1" locked="0" layoutInCell="1" allowOverlap="1">
          <wp:simplePos x="0" y="0"/>
          <wp:positionH relativeFrom="column">
            <wp:posOffset>-142240</wp:posOffset>
          </wp:positionH>
          <wp:positionV relativeFrom="paragraph">
            <wp:posOffset>257810</wp:posOffset>
          </wp:positionV>
          <wp:extent cx="2059305" cy="405130"/>
          <wp:effectExtent l="0" t="0" r="0" b="0"/>
          <wp:wrapTight wrapText="bothSides">
            <wp:wrapPolygon edited="0">
              <wp:start x="0" y="0"/>
              <wp:lineTo x="0" y="20313"/>
              <wp:lineTo x="21380" y="20313"/>
              <wp:lineTo x="21380"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059305" cy="405130"/>
                  </a:xfrm>
                  <a:prstGeom prst="rect">
                    <a:avLst/>
                  </a:prstGeom>
                  <a:solidFill>
                    <a:srgbClr val="FFFFFF"/>
                  </a:solidFill>
                  <a:ln w="9525">
                    <a:noFill/>
                    <a:miter lim="800000"/>
                    <a:headEnd/>
                    <a:tailEnd/>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2310DC"/>
    <w:rsid w:val="000A0751"/>
    <w:rsid w:val="000D55C6"/>
    <w:rsid w:val="00142147"/>
    <w:rsid w:val="00205410"/>
    <w:rsid w:val="00215B94"/>
    <w:rsid w:val="00222977"/>
    <w:rsid w:val="002310DC"/>
    <w:rsid w:val="00276D00"/>
    <w:rsid w:val="002A7B83"/>
    <w:rsid w:val="002B0836"/>
    <w:rsid w:val="002E46B7"/>
    <w:rsid w:val="002E6C3E"/>
    <w:rsid w:val="002F724E"/>
    <w:rsid w:val="00300B67"/>
    <w:rsid w:val="003114A3"/>
    <w:rsid w:val="003159C1"/>
    <w:rsid w:val="00360C2D"/>
    <w:rsid w:val="00404466"/>
    <w:rsid w:val="004C2B34"/>
    <w:rsid w:val="004C7133"/>
    <w:rsid w:val="00522AA9"/>
    <w:rsid w:val="00556706"/>
    <w:rsid w:val="00625FFC"/>
    <w:rsid w:val="0069443C"/>
    <w:rsid w:val="006C78B4"/>
    <w:rsid w:val="006F37EC"/>
    <w:rsid w:val="006F7D17"/>
    <w:rsid w:val="00706B9D"/>
    <w:rsid w:val="00781B29"/>
    <w:rsid w:val="007C3B85"/>
    <w:rsid w:val="008049DE"/>
    <w:rsid w:val="00842446"/>
    <w:rsid w:val="00847DBD"/>
    <w:rsid w:val="00850F9E"/>
    <w:rsid w:val="00860119"/>
    <w:rsid w:val="00872E76"/>
    <w:rsid w:val="008D203F"/>
    <w:rsid w:val="008E0608"/>
    <w:rsid w:val="008F1690"/>
    <w:rsid w:val="00940F3F"/>
    <w:rsid w:val="00947F0F"/>
    <w:rsid w:val="009A4C0C"/>
    <w:rsid w:val="009B0D1B"/>
    <w:rsid w:val="009B1BD8"/>
    <w:rsid w:val="009C6217"/>
    <w:rsid w:val="00A27D2C"/>
    <w:rsid w:val="00A7363A"/>
    <w:rsid w:val="00AB0660"/>
    <w:rsid w:val="00AB5D79"/>
    <w:rsid w:val="00B3150E"/>
    <w:rsid w:val="00BD47AF"/>
    <w:rsid w:val="00C42859"/>
    <w:rsid w:val="00C503C1"/>
    <w:rsid w:val="00CA41A3"/>
    <w:rsid w:val="00CA6AD2"/>
    <w:rsid w:val="00CC0C8D"/>
    <w:rsid w:val="00D361DB"/>
    <w:rsid w:val="00D50AA4"/>
    <w:rsid w:val="00D84D9E"/>
    <w:rsid w:val="00D93F0A"/>
    <w:rsid w:val="00E73BDC"/>
    <w:rsid w:val="00ED7EF1"/>
    <w:rsid w:val="00EF2DDE"/>
    <w:rsid w:val="00F21B49"/>
    <w:rsid w:val="00F26304"/>
    <w:rsid w:val="00F4769D"/>
    <w:rsid w:val="00F73B2C"/>
    <w:rsid w:val="00F9375C"/>
    <w:rsid w:val="00FD4150"/>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609BC864-676D-4AE7-AB14-E877516AD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pt-PT" w:eastAsia="pt-PT" w:bidi="pt-PT"/>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769D"/>
  </w:style>
  <w:style w:type="paragraph" w:styleId="Heading1">
    <w:name w:val="heading 1"/>
    <w:basedOn w:val="Normal"/>
    <w:next w:val="Normal"/>
    <w:link w:val="Heading1Char"/>
    <w:uiPriority w:val="9"/>
    <w:qFormat/>
    <w:rsid w:val="003159C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72E76"/>
    <w:pPr>
      <w:keepNext/>
      <w:keepLines/>
      <w:spacing w:before="200" w:line="276" w:lineRule="auto"/>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60119"/>
    <w:rPr>
      <w:color w:val="0000FF" w:themeColor="hyperlink"/>
      <w:u w:val="single"/>
    </w:rPr>
  </w:style>
  <w:style w:type="paragraph" w:styleId="BalloonText">
    <w:name w:val="Balloon Text"/>
    <w:basedOn w:val="Normal"/>
    <w:link w:val="BalloonTextChar"/>
    <w:uiPriority w:val="99"/>
    <w:semiHidden/>
    <w:unhideWhenUsed/>
    <w:rsid w:val="003114A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114A3"/>
    <w:rPr>
      <w:rFonts w:ascii="Lucida Grande" w:hAnsi="Lucida Grande" w:cs="Lucida Grande"/>
      <w:sz w:val="18"/>
      <w:szCs w:val="18"/>
    </w:rPr>
  </w:style>
  <w:style w:type="paragraph" w:styleId="Header">
    <w:name w:val="header"/>
    <w:basedOn w:val="Normal"/>
    <w:link w:val="HeaderChar"/>
    <w:uiPriority w:val="99"/>
    <w:unhideWhenUsed/>
    <w:rsid w:val="008D203F"/>
    <w:pPr>
      <w:tabs>
        <w:tab w:val="center" w:pos="4513"/>
        <w:tab w:val="right" w:pos="9026"/>
      </w:tabs>
    </w:pPr>
  </w:style>
  <w:style w:type="character" w:customStyle="1" w:styleId="HeaderChar">
    <w:name w:val="Header Char"/>
    <w:basedOn w:val="DefaultParagraphFont"/>
    <w:link w:val="Header"/>
    <w:uiPriority w:val="99"/>
    <w:rsid w:val="008D203F"/>
  </w:style>
  <w:style w:type="paragraph" w:styleId="Footer">
    <w:name w:val="footer"/>
    <w:basedOn w:val="Normal"/>
    <w:link w:val="FooterChar"/>
    <w:uiPriority w:val="99"/>
    <w:unhideWhenUsed/>
    <w:rsid w:val="008D203F"/>
    <w:pPr>
      <w:tabs>
        <w:tab w:val="center" w:pos="4513"/>
        <w:tab w:val="right" w:pos="9026"/>
      </w:tabs>
    </w:pPr>
  </w:style>
  <w:style w:type="character" w:customStyle="1" w:styleId="FooterChar">
    <w:name w:val="Footer Char"/>
    <w:basedOn w:val="DefaultParagraphFont"/>
    <w:link w:val="Footer"/>
    <w:uiPriority w:val="99"/>
    <w:rsid w:val="008D203F"/>
  </w:style>
  <w:style w:type="character" w:customStyle="1" w:styleId="Heading2Char">
    <w:name w:val="Heading 2 Char"/>
    <w:basedOn w:val="DefaultParagraphFont"/>
    <w:link w:val="Heading2"/>
    <w:uiPriority w:val="9"/>
    <w:rsid w:val="00872E76"/>
    <w:rPr>
      <w:rFonts w:asciiTheme="majorHAnsi" w:eastAsiaTheme="majorEastAsia" w:hAnsiTheme="majorHAnsi" w:cstheme="majorBidi"/>
      <w:b/>
      <w:bCs/>
      <w:color w:val="4F81BD" w:themeColor="accent1"/>
      <w:sz w:val="26"/>
      <w:szCs w:val="26"/>
      <w:lang w:val="pt-PT" w:eastAsia="pt-PT"/>
    </w:rPr>
  </w:style>
  <w:style w:type="paragraph" w:styleId="CommentText">
    <w:name w:val="annotation text"/>
    <w:basedOn w:val="Normal"/>
    <w:link w:val="CommentTextChar"/>
    <w:uiPriority w:val="99"/>
    <w:unhideWhenUsed/>
    <w:rsid w:val="00872E76"/>
    <w:pPr>
      <w:spacing w:after="200"/>
    </w:pPr>
    <w:rPr>
      <w:sz w:val="20"/>
      <w:szCs w:val="20"/>
    </w:rPr>
  </w:style>
  <w:style w:type="character" w:customStyle="1" w:styleId="CommentTextChar">
    <w:name w:val="Comment Text Char"/>
    <w:basedOn w:val="DefaultParagraphFont"/>
    <w:link w:val="CommentText"/>
    <w:uiPriority w:val="99"/>
    <w:rsid w:val="00872E76"/>
    <w:rPr>
      <w:sz w:val="20"/>
      <w:szCs w:val="20"/>
      <w:lang w:val="pt-PT" w:eastAsia="pt-PT"/>
    </w:rPr>
  </w:style>
  <w:style w:type="paragraph" w:styleId="NormalWeb">
    <w:name w:val="Normal (Web)"/>
    <w:basedOn w:val="Normal"/>
    <w:uiPriority w:val="99"/>
    <w:unhideWhenUsed/>
    <w:rsid w:val="00D84D9E"/>
    <w:pPr>
      <w:spacing w:before="100" w:beforeAutospacing="1" w:after="100" w:afterAutospacing="1"/>
    </w:pPr>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9A4C0C"/>
    <w:rPr>
      <w:sz w:val="16"/>
      <w:szCs w:val="16"/>
    </w:rPr>
  </w:style>
  <w:style w:type="paragraph" w:styleId="CommentSubject">
    <w:name w:val="annotation subject"/>
    <w:basedOn w:val="CommentText"/>
    <w:next w:val="CommentText"/>
    <w:link w:val="CommentSubjectChar"/>
    <w:uiPriority w:val="99"/>
    <w:semiHidden/>
    <w:unhideWhenUsed/>
    <w:rsid w:val="009A4C0C"/>
    <w:pPr>
      <w:spacing w:after="0"/>
    </w:pPr>
    <w:rPr>
      <w:b/>
      <w:bCs/>
    </w:rPr>
  </w:style>
  <w:style w:type="character" w:customStyle="1" w:styleId="CommentSubjectChar">
    <w:name w:val="Comment Subject Char"/>
    <w:basedOn w:val="CommentTextChar"/>
    <w:link w:val="CommentSubject"/>
    <w:uiPriority w:val="99"/>
    <w:semiHidden/>
    <w:rsid w:val="009A4C0C"/>
    <w:rPr>
      <w:b/>
      <w:bCs/>
      <w:sz w:val="20"/>
      <w:szCs w:val="20"/>
      <w:lang w:val="pt-PT" w:eastAsia="pt-PT"/>
    </w:rPr>
  </w:style>
  <w:style w:type="character" w:customStyle="1" w:styleId="Heading1Char">
    <w:name w:val="Heading 1 Char"/>
    <w:basedOn w:val="DefaultParagraphFont"/>
    <w:link w:val="Heading1"/>
    <w:uiPriority w:val="9"/>
    <w:rsid w:val="003159C1"/>
    <w:rPr>
      <w:rFonts w:asciiTheme="majorHAnsi" w:eastAsiaTheme="majorEastAsia" w:hAnsiTheme="majorHAnsi" w:cstheme="majorBidi"/>
      <w:b/>
      <w:bCs/>
      <w:color w:val="365F91" w:themeColor="accent1" w:themeShade="BF"/>
      <w:sz w:val="28"/>
      <w:szCs w:val="28"/>
    </w:rPr>
  </w:style>
  <w:style w:type="character" w:styleId="Strong">
    <w:name w:val="Strong"/>
    <w:basedOn w:val="DefaultParagraphFont"/>
    <w:uiPriority w:val="22"/>
    <w:qFormat/>
    <w:rsid w:val="003159C1"/>
    <w:rPr>
      <w:b/>
      <w:bCs/>
    </w:rPr>
  </w:style>
  <w:style w:type="character" w:styleId="Emphasis">
    <w:name w:val="Emphasis"/>
    <w:basedOn w:val="DefaultParagraphFont"/>
    <w:uiPriority w:val="20"/>
    <w:qFormat/>
    <w:rsid w:val="003159C1"/>
    <w:rPr>
      <w:i/>
      <w:iCs/>
    </w:rPr>
  </w:style>
  <w:style w:type="character" w:styleId="FollowedHyperlink">
    <w:name w:val="FollowedHyperlink"/>
    <w:basedOn w:val="DefaultParagraphFont"/>
    <w:uiPriority w:val="99"/>
    <w:semiHidden/>
    <w:unhideWhenUsed/>
    <w:rsid w:val="00850F9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6181484">
      <w:bodyDiv w:val="1"/>
      <w:marLeft w:val="0"/>
      <w:marRight w:val="0"/>
      <w:marTop w:val="0"/>
      <w:marBottom w:val="0"/>
      <w:divBdr>
        <w:top w:val="none" w:sz="0" w:space="0" w:color="auto"/>
        <w:left w:val="none" w:sz="0" w:space="0" w:color="auto"/>
        <w:bottom w:val="none" w:sz="0" w:space="0" w:color="auto"/>
        <w:right w:val="none" w:sz="0" w:space="0" w:color="auto"/>
      </w:divBdr>
      <w:divsChild>
        <w:div w:id="58482899">
          <w:marLeft w:val="0"/>
          <w:marRight w:val="0"/>
          <w:marTop w:val="0"/>
          <w:marBottom w:val="0"/>
          <w:divBdr>
            <w:top w:val="none" w:sz="0" w:space="0" w:color="auto"/>
            <w:left w:val="none" w:sz="0" w:space="0" w:color="auto"/>
            <w:bottom w:val="none" w:sz="0" w:space="0" w:color="auto"/>
            <w:right w:val="none" w:sz="0" w:space="0" w:color="auto"/>
          </w:divBdr>
          <w:divsChild>
            <w:div w:id="1496646863">
              <w:marLeft w:val="0"/>
              <w:marRight w:val="0"/>
              <w:marTop w:val="0"/>
              <w:marBottom w:val="0"/>
              <w:divBdr>
                <w:top w:val="none" w:sz="0" w:space="0" w:color="auto"/>
                <w:left w:val="none" w:sz="0" w:space="0" w:color="auto"/>
                <w:bottom w:val="none" w:sz="0" w:space="0" w:color="auto"/>
                <w:right w:val="none" w:sz="0" w:space="0" w:color="auto"/>
              </w:divBdr>
              <w:divsChild>
                <w:div w:id="1258633649">
                  <w:marLeft w:val="0"/>
                  <w:marRight w:val="0"/>
                  <w:marTop w:val="0"/>
                  <w:marBottom w:val="0"/>
                  <w:divBdr>
                    <w:top w:val="none" w:sz="0" w:space="0" w:color="auto"/>
                    <w:left w:val="none" w:sz="0" w:space="0" w:color="auto"/>
                    <w:bottom w:val="none" w:sz="0" w:space="0" w:color="auto"/>
                    <w:right w:val="none" w:sz="0" w:space="0" w:color="auto"/>
                  </w:divBdr>
                  <w:divsChild>
                    <w:div w:id="1420249358">
                      <w:marLeft w:val="0"/>
                      <w:marRight w:val="0"/>
                      <w:marTop w:val="0"/>
                      <w:marBottom w:val="0"/>
                      <w:divBdr>
                        <w:top w:val="none" w:sz="0" w:space="0" w:color="auto"/>
                        <w:left w:val="none" w:sz="0" w:space="0" w:color="auto"/>
                        <w:bottom w:val="none" w:sz="0" w:space="0" w:color="auto"/>
                        <w:right w:val="none" w:sz="0" w:space="0" w:color="auto"/>
                      </w:divBdr>
                      <w:divsChild>
                        <w:div w:id="1618296852">
                          <w:marLeft w:val="0"/>
                          <w:marRight w:val="0"/>
                          <w:marTop w:val="0"/>
                          <w:marBottom w:val="0"/>
                          <w:divBdr>
                            <w:top w:val="none" w:sz="0" w:space="0" w:color="auto"/>
                            <w:left w:val="none" w:sz="0" w:space="0" w:color="auto"/>
                            <w:bottom w:val="single" w:sz="18" w:space="15" w:color="5D5C5C"/>
                            <w:right w:val="none" w:sz="0" w:space="0" w:color="auto"/>
                          </w:divBdr>
                          <w:divsChild>
                            <w:div w:id="1841384469">
                              <w:marLeft w:val="-225"/>
                              <w:marRight w:val="0"/>
                              <w:marTop w:val="0"/>
                              <w:marBottom w:val="0"/>
                              <w:divBdr>
                                <w:top w:val="none" w:sz="0" w:space="0" w:color="auto"/>
                                <w:left w:val="none" w:sz="0" w:space="0" w:color="auto"/>
                                <w:bottom w:val="none" w:sz="0" w:space="0" w:color="auto"/>
                                <w:right w:val="none" w:sz="0" w:space="0" w:color="auto"/>
                              </w:divBdr>
                              <w:divsChild>
                                <w:div w:id="1604221723">
                                  <w:marLeft w:val="-225"/>
                                  <w:marRight w:val="0"/>
                                  <w:marTop w:val="0"/>
                                  <w:marBottom w:val="0"/>
                                  <w:divBdr>
                                    <w:top w:val="none" w:sz="0" w:space="0" w:color="auto"/>
                                    <w:left w:val="none" w:sz="0" w:space="0" w:color="auto"/>
                                    <w:bottom w:val="none" w:sz="0" w:space="0" w:color="auto"/>
                                    <w:right w:val="none" w:sz="0" w:space="0" w:color="auto"/>
                                  </w:divBdr>
                                  <w:divsChild>
                                    <w:div w:id="143738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6498521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aikineurope.com/minisite/sustainability/index.jsp"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linda.mckeown@bre.co.uk"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Daikin-News@sheremarketing.co.uk"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breeam.com/" TargetMode="External"/><Relationship Id="rId4" Type="http://schemas.openxmlformats.org/officeDocument/2006/relationships/webSettings" Target="webSettings.xml"/><Relationship Id="rId9" Type="http://schemas.openxmlformats.org/officeDocument/2006/relationships/hyperlink" Target="http://www.bre.co.uk/page.jsp?id=1514"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3B5AF2-FF7F-490F-8BC2-0D71EAAFC7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810</Words>
  <Characters>4460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5260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2016-03-23T12:06:00Z</dcterms:created>
  <dcterms:modified xsi:type="dcterms:W3CDTF">2016-04-04T09:24:00Z</dcterms:modified>
</cp:coreProperties>
</file>